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numPr>
          <w:ilvl w:val="0"/>
          <w:numId w:val="0"/>
        </w:numPr>
        <w:shd w:val="clear" w:color="auto" w:fill="FFFFFF"/>
        <w:spacing w:lineRule="atLeast" w:line="288" w:before="450" w:after="312"/>
        <w:outlineLvl w:val="0"/>
        <w:rPr/>
      </w:pPr>
      <w:hyperlink r:id="rId2">
        <w:r>
          <w:rPr>
            <w:rStyle w:val="Silnzdraznn"/>
            <w:rFonts w:eastAsia="Times New Roman" w:cs="Arial" w:ascii="tahoma;sans-serif" w:hAnsi="tahoma;sans-serif"/>
            <w:b w:val="false"/>
            <w:i w:val="false"/>
            <w:caps w:val="false"/>
            <w:smallCaps w:val="false"/>
            <w:color w:val="000000"/>
            <w:spacing w:val="0"/>
            <w:kern w:val="2"/>
            <w:sz w:val="24"/>
            <w:szCs w:val="41"/>
            <w:lang w:eastAsia="cs-CZ"/>
          </w:rPr>
          <w:t>31. května 2019</w:t>
        </w:r>
      </w:hyperlink>
    </w:p>
    <w:p>
      <w:pPr>
        <w:pStyle w:val="Tlotextu"/>
        <w:widowControl/>
        <w:spacing w:before="0" w:after="0"/>
        <w:ind w:left="0" w:right="0" w:hanging="0"/>
        <w:rPr/>
      </w:pPr>
      <w:bookmarkStart w:id="0" w:name="__DdeLink__512_1554329919"/>
      <w:r>
        <w:rPr>
          <w:rStyle w:val="Silnzdraznn"/>
          <w:rFonts w:ascii="tahoma;sans-serif" w:hAnsi="tahoma;sans-serif"/>
          <w:b w:val="false"/>
          <w:i w:val="false"/>
          <w:caps w:val="false"/>
          <w:smallCaps w:val="false"/>
          <w:color w:val="000000"/>
          <w:spacing w:val="0"/>
          <w:sz w:val="24"/>
        </w:rPr>
        <w:t>LITOMYŠL ZDRAVOTNICKÁ</w:t>
      </w:r>
      <w:bookmarkEnd w:id="0"/>
    </w:p>
    <w:p>
      <w:pPr>
        <w:pStyle w:val="Tlotextu"/>
        <w:widowControl/>
        <w:spacing w:before="0" w:after="0"/>
        <w:ind w:left="0" w:right="0" w:hanging="0"/>
        <w:rPr>
          <w:rFonts w:ascii="tahoma;sans-serif" w:hAnsi="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000000"/>
          <w:spacing w:val="0"/>
          <w:sz w:val="24"/>
        </w:rPr>
        <w:t>Sraz: v 16:00 u vstupu do areálu nemocnice (J. E. Purkyně 652)</w:t>
      </w:r>
    </w:p>
    <w:p>
      <w:pPr>
        <w:pStyle w:val="Tlotextu"/>
        <w:widowControl/>
        <w:spacing w:before="0" w:after="0"/>
        <w:ind w:left="0" w:right="0" w:hanging="0"/>
        <w:rPr/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000000"/>
          <w:spacing w:val="0"/>
          <w:sz w:val="24"/>
        </w:rPr>
        <w:t>Květnová procházka nás zavede do areálu litomyšlské nemocnice, který byl budován již od roku 1872. Zaměříme se nejen na architekturu vybraných pavilonů, ale i na umělecká díla, která prostor zvelebují – např. sochy Františka Jandy </w:t>
      </w:r>
      <w:r>
        <w:rPr>
          <w:rStyle w:val="Zdraznn"/>
          <w:rFonts w:ascii="tahoma;sans-serif" w:hAnsi="tahoma;sans-serif"/>
          <w:b w:val="false"/>
          <w:i w:val="false"/>
          <w:caps w:val="false"/>
          <w:smallCaps w:val="false"/>
          <w:color w:val="000000"/>
          <w:spacing w:val="0"/>
          <w:sz w:val="24"/>
        </w:rPr>
        <w:t>Boj člověka s přírodou</w:t>
      </w:r>
      <w:r>
        <w:rPr>
          <w:rFonts w:ascii="tahoma;sans-serif" w:hAnsi="tahoma;sans-serif"/>
          <w:b w:val="false"/>
          <w:i w:val="false"/>
          <w:caps w:val="false"/>
          <w:smallCaps w:val="false"/>
          <w:color w:val="000000"/>
          <w:spacing w:val="0"/>
          <w:sz w:val="24"/>
        </w:rPr>
        <w:t> a dvouocasý lev. Ve druhé části procházky zavítáme do Dukelské ulice za vilami, které si zde nechali vystavět litomyšlští zdravotníci – primář Jaroslav Krinke (1939–1940) a lékař František Jindra (1938–1939).</w:t>
      </w:r>
    </w:p>
    <w:p>
      <w:pPr>
        <w:pStyle w:val="Tlotextu"/>
        <w:widowControl/>
        <w:spacing w:before="0" w:after="0"/>
        <w:ind w:left="0" w:right="0" w:hanging="0"/>
        <w:rPr>
          <w:rFonts w:ascii="tahoma;sans-serif" w:hAnsi="tahoma;sans-serif"/>
        </w:rPr>
      </w:pPr>
      <w:r>
        <w:rPr>
          <w:rFonts w:ascii="tahoma;sans-serif" w:hAnsi="tahoma;sans-serif"/>
        </w:rPr>
      </w:r>
    </w:p>
    <w:p>
      <w:pPr>
        <w:pStyle w:val="Tlotextu"/>
        <w:widowControl/>
        <w:spacing w:before="0" w:after="0"/>
        <w:ind w:left="0" w:right="0" w:hanging="0"/>
        <w:rPr/>
      </w:pPr>
      <w:r>
        <w:rPr>
          <w:rFonts w:ascii="tahoma;sans-serif" w:hAnsi="tahoma;sans-serif"/>
          <w:b w:val="false"/>
          <w:i w:val="false"/>
          <w:caps w:val="false"/>
          <w:smallCaps w:val="false"/>
          <w:color w:val="000000"/>
          <w:spacing w:val="0"/>
          <w:sz w:val="24"/>
        </w:rPr>
        <w:t>více na </w:t>
      </w:r>
      <w:hyperlink r:id="rId3" w:tgtFrame="_blank">
        <w:r>
          <w:rPr>
            <w:rStyle w:val="Internetovodkaz"/>
            <w:rFonts w:ascii="tahoma;sans-serif" w:hAnsi="tahoma;sans-serif"/>
            <w:b w:val="false"/>
            <w:i w:val="false"/>
            <w:caps w:val="false"/>
            <w:smallCaps w:val="false"/>
            <w:color w:val="FC6722"/>
            <w:spacing w:val="0"/>
            <w:sz w:val="24"/>
            <w:u w:val="single"/>
          </w:rPr>
          <w:t>http://www.galerie.litomysl.cz/poznani/rodiny</w:t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450" w:after="312"/>
        <w:outlineLvl w:val="0"/>
        <w:rPr/>
      </w:pPr>
      <w:r>
        <w:rPr/>
      </w:r>
    </w:p>
    <w:sectPr>
      <w:headerReference w:type="default" r:id="rId4"/>
      <w:type w:val="nextPage"/>
      <w:pgSz w:w="11906" w:h="16838"/>
      <w:pgMar w:left="720" w:right="720" w:header="720" w:top="1272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robotolight">
    <w:altName w:val="Tahoma"/>
    <w:charset w:val="ee"/>
    <w:family w:val="roman"/>
    <w:pitch w:val="variable"/>
  </w:font>
  <w:font w:name="tahoma">
    <w:altName w:val="sans-serif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uppressLineNumbers/>
      <w:tabs>
        <w:tab w:val="center" w:pos="5233" w:leader="none"/>
        <w:tab w:val="right" w:pos="10466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3a08d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paragraph" w:styleId="Nadpis2">
    <w:name w:val="Heading 2"/>
    <w:basedOn w:val="Normal"/>
    <w:link w:val="Nadpis2Char"/>
    <w:uiPriority w:val="9"/>
    <w:qFormat/>
    <w:rsid w:val="003a08d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al"/>
    <w:link w:val="Nadpis3Char"/>
    <w:uiPriority w:val="9"/>
    <w:unhideWhenUsed/>
    <w:qFormat/>
    <w:rsid w:val="001f65b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a52fc"/>
    <w:rPr>
      <w:rFonts w:ascii="Tahoma" w:hAnsi="Tahoma" w:cs="Tahoma"/>
      <w:sz w:val="16"/>
      <w:szCs w:val="1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3a08de"/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3a08de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3a08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0390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c0390"/>
    <w:rPr/>
  </w:style>
  <w:style w:type="character" w:styleId="Text" w:customStyle="1">
    <w:name w:val="text"/>
    <w:basedOn w:val="DefaultParagraphFont"/>
    <w:qFormat/>
    <w:rsid w:val="001f65be"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1f65b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Zdraznn">
    <w:name w:val="Zdůraznění"/>
    <w:basedOn w:val="DefaultParagraphFont"/>
    <w:uiPriority w:val="20"/>
    <w:qFormat/>
    <w:rsid w:val="001f65be"/>
    <w:rPr>
      <w:i/>
      <w:iCs/>
    </w:rPr>
  </w:style>
  <w:style w:type="character" w:styleId="Nzev1" w:customStyle="1">
    <w:name w:val="Název1"/>
    <w:basedOn w:val="DefaultParagraphFont"/>
    <w:qFormat/>
    <w:rsid w:val="001f65be"/>
    <w:rPr/>
  </w:style>
  <w:style w:type="character" w:styleId="Item" w:customStyle="1">
    <w:name w:val="item"/>
    <w:basedOn w:val="DefaultParagraphFont"/>
    <w:qFormat/>
    <w:rsid w:val="001f65be"/>
    <w:rPr/>
  </w:style>
  <w:style w:type="character" w:styleId="ZZatekformuleChar" w:customStyle="1">
    <w:name w:val="z-Začátek formuláře Char"/>
    <w:basedOn w:val="DefaultParagraphFont"/>
    <w:link w:val="z-Zatekformule"/>
    <w:uiPriority w:val="99"/>
    <w:semiHidden/>
    <w:qFormat/>
    <w:rsid w:val="000817ff"/>
    <w:rPr>
      <w:rFonts w:ascii="Arial" w:hAnsi="Arial" w:eastAsia="Times New Roman" w:cs="Arial"/>
      <w:vanish/>
      <w:sz w:val="16"/>
      <w:szCs w:val="16"/>
      <w:lang w:eastAsia="cs-CZ"/>
    </w:rPr>
  </w:style>
  <w:style w:type="character" w:styleId="ZKonecformuleChar" w:customStyle="1">
    <w:name w:val="z-Konec formuláře Char"/>
    <w:basedOn w:val="DefaultParagraphFont"/>
    <w:link w:val="z-Konecformule"/>
    <w:uiPriority w:val="99"/>
    <w:semiHidden/>
    <w:qFormat/>
    <w:rsid w:val="000817ff"/>
    <w:rPr>
      <w:rFonts w:ascii="Arial" w:hAnsi="Arial" w:eastAsia="Times New Roman" w:cs="Arial"/>
      <w:vanish/>
      <w:sz w:val="16"/>
      <w:szCs w:val="16"/>
      <w:lang w:eastAsia="cs-CZ"/>
    </w:rPr>
  </w:style>
  <w:style w:type="character" w:styleId="Ifassisted" w:customStyle="1">
    <w:name w:val="if-assisted"/>
    <w:basedOn w:val="DefaultParagraphFont"/>
    <w:qFormat/>
    <w:rsid w:val="000817ff"/>
    <w:rPr/>
  </w:style>
  <w:style w:type="character" w:styleId="Mediumlmargin" w:customStyle="1">
    <w:name w:val="medium-l-margin"/>
    <w:basedOn w:val="DefaultParagraphFont"/>
    <w:qFormat/>
    <w:rsid w:val="000817ff"/>
    <w:rPr/>
  </w:style>
  <w:style w:type="character" w:styleId="Textexposedshow" w:customStyle="1">
    <w:name w:val="text_exposed_show"/>
    <w:basedOn w:val="DefaultParagraphFont"/>
    <w:qFormat/>
    <w:rsid w:val="00f7326b"/>
    <w:rPr/>
  </w:style>
  <w:style w:type="character" w:styleId="Wpurpbox" w:customStyle="1">
    <w:name w:val="wpurp-box"/>
    <w:basedOn w:val="DefaultParagraphFont"/>
    <w:qFormat/>
    <w:rsid w:val="00fa595a"/>
    <w:rPr/>
  </w:style>
  <w:style w:type="character" w:styleId="Wpurprecipeingredientquantity" w:customStyle="1">
    <w:name w:val="wpurp-recipe-ingredient-quantity"/>
    <w:basedOn w:val="DefaultParagraphFont"/>
    <w:qFormat/>
    <w:rsid w:val="00fa595a"/>
    <w:rPr/>
  </w:style>
  <w:style w:type="character" w:styleId="Wpurprecipeingredientunit" w:customStyle="1">
    <w:name w:val="wpurp-recipe-ingredient-unit"/>
    <w:basedOn w:val="DefaultParagraphFont"/>
    <w:qFormat/>
    <w:rsid w:val="00fa595a"/>
    <w:rPr/>
  </w:style>
  <w:style w:type="character" w:styleId="Wpurprecipeingredientname" w:customStyle="1">
    <w:name w:val="wpurp-recipe-ingredient-name"/>
    <w:basedOn w:val="DefaultParagraphFont"/>
    <w:qFormat/>
    <w:rsid w:val="00fa595a"/>
    <w:rPr/>
  </w:style>
  <w:style w:type="character" w:styleId="Wpurprecipeingredientnotes" w:customStyle="1">
    <w:name w:val="wpurp-recipe-ingredient-notes"/>
    <w:basedOn w:val="DefaultParagraphFont"/>
    <w:qFormat/>
    <w:rsid w:val="00fa595a"/>
    <w:rPr/>
  </w:style>
  <w:style w:type="character" w:styleId="Wpurptitle" w:customStyle="1">
    <w:name w:val="wpurp-title"/>
    <w:basedOn w:val="DefaultParagraphFont"/>
    <w:qFormat/>
    <w:rsid w:val="00fa595a"/>
    <w:rPr/>
  </w:style>
  <w:style w:type="character" w:styleId="Wpurprecipeinstructiontext" w:customStyle="1">
    <w:name w:val="wpurp-recipe-instruction-text"/>
    <w:basedOn w:val="DefaultParagraphFont"/>
    <w:qFormat/>
    <w:rsid w:val="00fa595a"/>
    <w:rPr/>
  </w:style>
  <w:style w:type="character" w:styleId="ListLabel1">
    <w:name w:val="ListLabel 1"/>
    <w:qFormat/>
    <w:rPr>
      <w:rFonts w:ascii="Arial" w:hAnsi="Arial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Arial" w:hAnsi="Arial"/>
      <w:sz w:val="21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Verdana" w:hAnsi="Verdana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/>
  </w:style>
  <w:style w:type="character" w:styleId="ListLabel38">
    <w:name w:val="ListLabel 38"/>
    <w:qFormat/>
    <w:rPr>
      <w:rFonts w:ascii="Arial" w:hAnsi="Arial" w:cs="Arial"/>
      <w:color w:val="00000A"/>
      <w:sz w:val="22"/>
      <w:szCs w:val="22"/>
    </w:rPr>
  </w:style>
  <w:style w:type="character" w:styleId="ListLabel39">
    <w:name w:val="ListLabel 39"/>
    <w:qFormat/>
    <w:rPr>
      <w:rFonts w:ascii="Arial" w:hAnsi="Arial" w:cs="Arial"/>
      <w:color w:val="00000A"/>
      <w:sz w:val="21"/>
      <w:szCs w:val="21"/>
      <w:u w:val="none"/>
    </w:rPr>
  </w:style>
  <w:style w:type="character" w:styleId="ListLabel40">
    <w:name w:val="ListLabel 40"/>
    <w:qFormat/>
    <w:rPr>
      <w:rFonts w:ascii="Arial" w:hAnsi="Arial" w:cs="Symbol"/>
      <w:sz w:val="20"/>
    </w:rPr>
  </w:style>
  <w:style w:type="character" w:styleId="ListLabel41">
    <w:name w:val="ListLabel 41"/>
    <w:qFormat/>
    <w:rPr>
      <w:rFonts w:cs="Courier New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Wingdings"/>
      <w:sz w:val="20"/>
    </w:rPr>
  </w:style>
  <w:style w:type="character" w:styleId="ListLabel47">
    <w:name w:val="ListLabel 47"/>
    <w:qFormat/>
    <w:rPr>
      <w:rFonts w:cs="Wingdings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Symbol"/>
      <w:sz w:val="21"/>
    </w:rPr>
  </w:style>
  <w:style w:type="character" w:styleId="ListLabel50">
    <w:name w:val="ListLabel 50"/>
    <w:qFormat/>
    <w:rPr>
      <w:rFonts w:cs="Symbol"/>
      <w:sz w:val="20"/>
    </w:rPr>
  </w:style>
  <w:style w:type="character" w:styleId="ListLabel51">
    <w:name w:val="ListLabel 51"/>
    <w:qFormat/>
    <w:rPr>
      <w:rFonts w:cs="Symbol"/>
      <w:sz w:val="20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Symbol"/>
      <w:sz w:val="20"/>
    </w:rPr>
  </w:style>
  <w:style w:type="character" w:styleId="ListLabel54">
    <w:name w:val="ListLabel 54"/>
    <w:qFormat/>
    <w:rPr>
      <w:rFonts w:cs="Symbol"/>
      <w:sz w:val="20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Symbol"/>
      <w:sz w:val="20"/>
    </w:rPr>
  </w:style>
  <w:style w:type="character" w:styleId="ListLabel57">
    <w:name w:val="ListLabel 57"/>
    <w:qFormat/>
    <w:rPr>
      <w:rFonts w:cs="Symbol"/>
      <w:sz w:val="20"/>
    </w:rPr>
  </w:style>
  <w:style w:type="character" w:styleId="ListLabel58">
    <w:name w:val="ListLabel 58"/>
    <w:qFormat/>
    <w:rPr>
      <w:rFonts w:ascii="Verdana" w:hAnsi="Verdana" w:cs="Symbol"/>
      <w:sz w:val="24"/>
    </w:rPr>
  </w:style>
  <w:style w:type="character" w:styleId="ListLabel59">
    <w:name w:val="ListLabel 59"/>
    <w:qFormat/>
    <w:rPr>
      <w:rFonts w:cs="Courier New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ascii="Arial" w:hAnsi="Arial" w:eastAsia="Times New Roman" w:cs="Arial"/>
      <w:b/>
      <w:bCs/>
      <w:color w:val="2FA829"/>
      <w:kern w:val="2"/>
      <w:sz w:val="41"/>
      <w:szCs w:val="41"/>
      <w:lang w:eastAsia="cs-CZ"/>
    </w:rPr>
  </w:style>
  <w:style w:type="character" w:styleId="ListLabel68">
    <w:name w:val="ListLabel 68"/>
    <w:qFormat/>
    <w:rPr>
      <w:rFonts w:ascii="Arial" w:hAnsi="Arial" w:cs="Arial"/>
      <w:color w:val="00000A"/>
      <w:sz w:val="22"/>
      <w:szCs w:val="22"/>
    </w:rPr>
  </w:style>
  <w:style w:type="character" w:styleId="ListLabel69">
    <w:name w:val="ListLabel 69"/>
    <w:qFormat/>
    <w:rPr>
      <w:rFonts w:ascii="Arial" w:hAnsi="Arial" w:cs="Arial"/>
      <w:color w:val="00000A"/>
      <w:sz w:val="21"/>
      <w:szCs w:val="21"/>
      <w:u w:val="none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ilnzdraznn">
    <w:name w:val="Silné zdůraznění"/>
    <w:qFormat/>
    <w:rPr>
      <w:b/>
      <w:bCs/>
    </w:rPr>
  </w:style>
  <w:style w:type="character" w:styleId="Ins">
    <w:name w:val="ins"/>
    <w:qFormat/>
    <w:rPr/>
  </w:style>
  <w:style w:type="character" w:styleId="ListLabel70">
    <w:name w:val="ListLabel 70"/>
    <w:qFormat/>
    <w:rPr>
      <w:rFonts w:ascii="Arial" w:hAnsi="Arial" w:cs="Symbol"/>
      <w:sz w:val="20"/>
    </w:rPr>
  </w:style>
  <w:style w:type="character" w:styleId="ListLabel71">
    <w:name w:val="ListLabel 71"/>
    <w:qFormat/>
    <w:rPr>
      <w:rFonts w:cs="Courier New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Symbol"/>
      <w:sz w:val="21"/>
    </w:rPr>
  </w:style>
  <w:style w:type="character" w:styleId="ListLabel80">
    <w:name w:val="ListLabel 80"/>
    <w:qFormat/>
    <w:rPr>
      <w:rFonts w:cs="Symbol"/>
      <w:sz w:val="20"/>
    </w:rPr>
  </w:style>
  <w:style w:type="character" w:styleId="ListLabel81">
    <w:name w:val="ListLabel 81"/>
    <w:qFormat/>
    <w:rPr>
      <w:rFonts w:cs="Symbol"/>
      <w:sz w:val="20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Symbol"/>
      <w:sz w:val="20"/>
    </w:rPr>
  </w:style>
  <w:style w:type="character" w:styleId="ListLabel84">
    <w:name w:val="ListLabel 84"/>
    <w:qFormat/>
    <w:rPr>
      <w:rFonts w:cs="Symbol"/>
      <w:sz w:val="20"/>
    </w:rPr>
  </w:style>
  <w:style w:type="character" w:styleId="ListLabel85">
    <w:name w:val="ListLabel 85"/>
    <w:qFormat/>
    <w:rPr>
      <w:rFonts w:cs="Symbol"/>
      <w:sz w:val="20"/>
    </w:rPr>
  </w:style>
  <w:style w:type="character" w:styleId="ListLabel86">
    <w:name w:val="ListLabel 86"/>
    <w:qFormat/>
    <w:rPr>
      <w:rFonts w:cs="Symbol"/>
      <w:sz w:val="20"/>
    </w:rPr>
  </w:style>
  <w:style w:type="character" w:styleId="ListLabel87">
    <w:name w:val="ListLabel 87"/>
    <w:qFormat/>
    <w:rPr>
      <w:rFonts w:cs="Symbol"/>
      <w:sz w:val="20"/>
    </w:rPr>
  </w:style>
  <w:style w:type="character" w:styleId="ListLabel88">
    <w:name w:val="ListLabel 88"/>
    <w:qFormat/>
    <w:rPr>
      <w:rFonts w:ascii="Verdana" w:hAnsi="Verdana" w:cs="Symbol"/>
      <w:sz w:val="24"/>
    </w:rPr>
  </w:style>
  <w:style w:type="character" w:styleId="ListLabel89">
    <w:name w:val="ListLabel 89"/>
    <w:qFormat/>
    <w:rPr>
      <w:rFonts w:cs="Courier New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Wingdings"/>
      <w:sz w:val="20"/>
    </w:rPr>
  </w:style>
  <w:style w:type="character" w:styleId="ListLabel92">
    <w:name w:val="ListLabel 92"/>
    <w:qFormat/>
    <w:rPr>
      <w:rFonts w:cs="Wingdings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ascii="robotolight;Tahoma;Arial;Helvetica;sans-serif" w:hAnsi="robotolight;Tahoma;Arial;Helvetica;sans-serif" w:cs="OpenSymbol"/>
      <w:b w:val="false"/>
      <w:sz w:val="26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ascii="robotolight;Tahoma;Arial;Helvetica;sans-serif" w:hAnsi="robotolight;Tahoma;Arial;Helvetica;sans-serif" w:cs="OpenSymbol"/>
      <w:b w:val="false"/>
      <w:sz w:val="26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ascii="Arial" w:hAnsi="Arial" w:eastAsia="Times New Roman" w:cs="Arial"/>
      <w:b/>
      <w:bCs/>
      <w:color w:val="2FA829"/>
      <w:kern w:val="2"/>
      <w:sz w:val="41"/>
      <w:szCs w:val="41"/>
      <w:lang w:eastAsia="cs-CZ"/>
    </w:rPr>
  </w:style>
  <w:style w:type="character" w:styleId="ListLabel116">
    <w:name w:val="ListLabel 116"/>
    <w:qFormat/>
    <w:rPr>
      <w:rFonts w:ascii="Arial" w:hAnsi="Arial" w:cs="Arial"/>
      <w:color w:val="00000A"/>
      <w:sz w:val="22"/>
      <w:szCs w:val="22"/>
    </w:rPr>
  </w:style>
  <w:style w:type="character" w:styleId="ListLabel117">
    <w:name w:val="ListLabel 117"/>
    <w:qFormat/>
    <w:rPr>
      <w:rFonts w:ascii="Arial" w:hAnsi="Arial" w:cs="Arial"/>
      <w:color w:val="00000A"/>
      <w:sz w:val="21"/>
      <w:szCs w:val="21"/>
      <w:u w:val="none"/>
    </w:rPr>
  </w:style>
  <w:style w:type="character" w:styleId="ListLabel118">
    <w:name w:val="ListLabel 118"/>
    <w:qFormat/>
    <w:rPr>
      <w:rFonts w:ascii="tahoma;sans-serif" w:hAnsi="tahoma;sans-serif" w:eastAsia="Times New Roman" w:cs="Arial"/>
      <w:b w:val="false"/>
      <w:i w:val="false"/>
      <w:caps w:val="false"/>
      <w:smallCaps w:val="false"/>
      <w:color w:val="000000"/>
      <w:spacing w:val="0"/>
      <w:kern w:val="2"/>
      <w:sz w:val="24"/>
      <w:szCs w:val="41"/>
      <w:lang w:eastAsia="cs-CZ"/>
    </w:rPr>
  </w:style>
  <w:style w:type="character" w:styleId="ListLabel119">
    <w:name w:val="ListLabel 119"/>
    <w:qFormat/>
    <w:rPr>
      <w:rFonts w:ascii="tahoma;sans-serif" w:hAnsi="tahoma;sans-serif"/>
      <w:b w:val="false"/>
      <w:i w:val="false"/>
      <w:caps w:val="false"/>
      <w:smallCaps w:val="false"/>
      <w:color w:val="FC6722"/>
      <w:spacing w:val="0"/>
      <w:sz w:val="24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a52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ublishedat" w:customStyle="1">
    <w:name w:val="published-at"/>
    <w:basedOn w:val="Normal"/>
    <w:qFormat/>
    <w:rsid w:val="003a08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3a08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oxratinglike" w:customStyle="1">
    <w:name w:val="box-rating__like"/>
    <w:basedOn w:val="Normal"/>
    <w:qFormat/>
    <w:rsid w:val="001f65b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HTMLTopofForm">
    <w:name w:val="HTML Top of Form"/>
    <w:basedOn w:val="Normal"/>
    <w:link w:val="z-ZatekformuleChar"/>
    <w:uiPriority w:val="99"/>
    <w:semiHidden/>
    <w:unhideWhenUsed/>
    <w:qFormat/>
    <w:rsid w:val="000817ff"/>
    <w:pPr>
      <w:pBdr>
        <w:bottom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cs-CZ"/>
    </w:rPr>
  </w:style>
  <w:style w:type="paragraph" w:styleId="HTMLBottomofForm">
    <w:name w:val="HTML Bottom of Form"/>
    <w:basedOn w:val="Normal"/>
    <w:link w:val="z-KonecformuleChar"/>
    <w:uiPriority w:val="99"/>
    <w:semiHidden/>
    <w:unhideWhenUsed/>
    <w:qFormat/>
    <w:rsid w:val="000817ff"/>
    <w:pPr>
      <w:pBdr>
        <w:top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f84c5f"/>
    <w:pPr>
      <w:spacing w:before="0" w:after="200"/>
      <w:ind w:left="720" w:hanging="0"/>
      <w:contextualSpacing/>
    </w:pPr>
    <w:rPr/>
  </w:style>
  <w:style w:type="paragraph" w:styleId="Tdmodalimage" w:customStyle="1">
    <w:name w:val="td-modal-image"/>
    <w:basedOn w:val="Normal"/>
    <w:qFormat/>
    <w:rsid w:val="00f84c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bsahrmce">
    <w:name w:val="Obsah rámce"/>
    <w:basedOn w:val="Normal"/>
    <w:qFormat/>
    <w:pPr/>
    <w:rPr/>
  </w:style>
  <w:style w:type="paragraph" w:styleId="Zhlav">
    <w:name w:val="Header"/>
    <w:basedOn w:val="Normal"/>
    <w:pPr>
      <w:suppressLineNumbers/>
      <w:tabs>
        <w:tab w:val="center" w:pos="5233" w:leader="none"/>
        <w:tab w:val="right" w:pos="1046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ektrumzdravi.cz/w/spektrumzdravi/files/brokolickove-karbanatky.png" TargetMode="External"/><Relationship Id="rId3" Type="http://schemas.openxmlformats.org/officeDocument/2006/relationships/hyperlink" Target="http://www.galerie.litomysl.cz/poznani/rodiny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2A75-71E0-4EA3-9C50-571F9034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Application>LibreOffice/6.0.2.1$Windows_X86_64 LibreOffice_project/f7f06a8f319e4b62f9bc5095aa112a65d2f3ac89</Application>
  <Pages>1</Pages>
  <Words>89</Words>
  <Characters>529</Characters>
  <CharactersWithSpaces>613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2016-08-25T12:50:00Z</dcterms:created>
  <dc:creator>Petr</dc:creator>
  <dc:description/>
  <dc:language>cs-CZ</dc:language>
  <cp:lastModifiedBy/>
  <dcterms:modified xsi:type="dcterms:W3CDTF">2019-01-05T04:21:49Z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