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2" w:type="dxa"/>
        <w:tblLayout w:type="fixed"/>
        <w:tblLook w:val="0000" w:firstRow="0" w:lastRow="0" w:firstColumn="0" w:lastColumn="0" w:noHBand="0" w:noVBand="0"/>
      </w:tblPr>
      <w:tblGrid>
        <w:gridCol w:w="5411"/>
        <w:gridCol w:w="3677"/>
      </w:tblGrid>
      <w:tr w:rsidR="00151338" w:rsidRPr="00CC478D" w:rsidTr="00F61DB1">
        <w:trPr>
          <w:trHeight w:val="1244"/>
        </w:trPr>
        <w:tc>
          <w:tcPr>
            <w:tcW w:w="5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51338" w:rsidRPr="00CC478D" w:rsidRDefault="00151338" w:rsidP="00F61DB1">
            <w:pPr>
              <w:tabs>
                <w:tab w:val="right" w:pos="6660"/>
              </w:tabs>
              <w:snapToGrid w:val="0"/>
              <w:ind w:right="-108"/>
              <w:jc w:val="both"/>
              <w:rPr>
                <w:rFonts w:ascii="Arial" w:eastAsiaTheme="minorHAnsi" w:hAnsi="Arial" w:cs="Arial"/>
              </w:rPr>
            </w:pPr>
          </w:p>
          <w:p w:rsidR="00151338" w:rsidRPr="00CC478D" w:rsidRDefault="00151338" w:rsidP="00F61DB1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151338" w:rsidRPr="00CC478D" w:rsidRDefault="00151338" w:rsidP="00F61DB1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151338" w:rsidRPr="00CC478D" w:rsidRDefault="00151338" w:rsidP="00F61DB1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zh-C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79.55pt;margin-top:-40.75pt;width:55.7pt;height:72.95pt;z-index:251659264;mso-wrap-distance-left:9.05pt;mso-wrap-distance-right:9.05pt" wrapcoords="-458 0 -458 21136 21548 21136 21548 0 -458 0" filled="t" stroked="t" strokecolor="gray" strokeweight="0">
                  <v:fill color2="black"/>
                  <v:stroke color2="#7f7f7f"/>
                  <v:imagedata r:id="rId7" o:title=""/>
                  <w10:wrap type="tight"/>
                </v:shape>
                <o:OLEObject Type="Embed" ProgID="Word.Picture.8" ShapeID="_x0000_s1026" DrawAspect="Content" ObjectID="_1661677888" r:id="rId8"/>
              </w:object>
            </w:r>
          </w:p>
        </w:tc>
        <w:tc>
          <w:tcPr>
            <w:tcW w:w="3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1338" w:rsidRPr="00CC478D" w:rsidRDefault="00151338" w:rsidP="00F61DB1">
            <w:pPr>
              <w:snapToGrid w:val="0"/>
              <w:spacing w:line="220" w:lineRule="atLeast"/>
              <w:ind w:left="72"/>
              <w:jc w:val="both"/>
              <w:rPr>
                <w:rFonts w:ascii="Franklin Gothic Medium" w:eastAsiaTheme="minorHAnsi" w:hAnsi="Franklin Gothic Medium" w:cs="Arial"/>
                <w:b/>
                <w:lang w:eastAsia="en-US"/>
              </w:rPr>
            </w:pPr>
            <w:r w:rsidRPr="00CC478D">
              <w:rPr>
                <w:rFonts w:ascii="Franklin Gothic Medium,Arial" w:eastAsia="Franklin Gothic Medium,Arial" w:hAnsi="Franklin Gothic Medium,Arial" w:cs="Franklin Gothic Medium,Arial"/>
                <w:b/>
                <w:bCs/>
                <w:lang w:eastAsia="en-US"/>
              </w:rPr>
              <w:t>Farní</w:t>
            </w:r>
            <w:r w:rsidRPr="00CC478D">
              <w:rPr>
                <w:rFonts w:ascii="Franklin Gothic Medium" w:eastAsia="Franklin Gothic Medium" w:hAnsi="Franklin Gothic Medium" w:cs="Franklin Gothic Medium"/>
                <w:b/>
                <w:bCs/>
                <w:lang w:eastAsia="en-US"/>
              </w:rPr>
              <w:t xml:space="preserve"> charita Litomyšl</w:t>
            </w:r>
          </w:p>
          <w:p w:rsidR="00151338" w:rsidRPr="00CC478D" w:rsidRDefault="00151338" w:rsidP="00F61DB1">
            <w:pPr>
              <w:spacing w:line="220" w:lineRule="atLeast"/>
              <w:ind w:left="72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Podpora pěstounské rodiny</w:t>
            </w:r>
          </w:p>
          <w:p w:rsidR="00151338" w:rsidRPr="00CC478D" w:rsidRDefault="00151338" w:rsidP="00F61DB1">
            <w:pPr>
              <w:spacing w:line="220" w:lineRule="atLeast"/>
              <w:ind w:left="72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C478D">
              <w:rPr>
                <w:rFonts w:ascii="Arial" w:eastAsia="Arial" w:hAnsi="Arial" w:cs="Arial"/>
                <w:sz w:val="18"/>
                <w:szCs w:val="18"/>
                <w:lang w:eastAsia="en-US"/>
              </w:rPr>
              <w:t>Dukelská 750, 570 01 Litomyšl</w:t>
            </w:r>
          </w:p>
          <w:p w:rsidR="00151338" w:rsidRPr="00CC478D" w:rsidRDefault="00151338" w:rsidP="00F61DB1">
            <w:pPr>
              <w:spacing w:line="220" w:lineRule="atLeast"/>
              <w:ind w:left="72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C478D">
              <w:rPr>
                <w:rFonts w:ascii="Arial" w:eastAsia="Arial" w:hAnsi="Arial" w:cs="Arial"/>
                <w:sz w:val="18"/>
                <w:szCs w:val="18"/>
                <w:lang w:eastAsia="en-US"/>
              </w:rPr>
              <w:t xml:space="preserve">Tel.: </w:t>
            </w:r>
            <w:r w:rsidRPr="00AE6044">
              <w:rPr>
                <w:rFonts w:ascii="Arial" w:eastAsia="Arial" w:hAnsi="Arial" w:cs="Arial"/>
                <w:sz w:val="18"/>
                <w:szCs w:val="18"/>
              </w:rPr>
              <w:t>739 344 699</w:t>
            </w:r>
          </w:p>
          <w:p w:rsidR="00151338" w:rsidRPr="00CC478D" w:rsidRDefault="00151338" w:rsidP="00F61DB1">
            <w:pPr>
              <w:spacing w:line="220" w:lineRule="atLeast"/>
              <w:ind w:left="72" w:right="-311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C478D">
              <w:rPr>
                <w:rFonts w:ascii="Arial" w:eastAsia="Arial" w:hAnsi="Arial" w:cs="Arial"/>
                <w:sz w:val="18"/>
                <w:szCs w:val="18"/>
                <w:lang w:eastAsia="en-US"/>
              </w:rPr>
              <w:t>IČO: 47489839</w:t>
            </w:r>
          </w:p>
          <w:p w:rsidR="00151338" w:rsidRPr="00CC478D" w:rsidRDefault="00151338" w:rsidP="00F61DB1">
            <w:pPr>
              <w:spacing w:line="220" w:lineRule="atLeast"/>
              <w:ind w:left="72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hyperlink r:id="rId9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ppr</w:t>
              </w:r>
              <w:r w:rsidRPr="00CC478D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@lit.cz</w:t>
              </w:r>
            </w:hyperlink>
            <w:r w:rsidRPr="00CC478D">
              <w:rPr>
                <w:rFonts w:ascii="Arial" w:eastAsia="Arial" w:hAnsi="Arial" w:cs="Arial"/>
                <w:sz w:val="18"/>
                <w:szCs w:val="18"/>
                <w:lang w:eastAsia="en-US"/>
              </w:rPr>
              <w:t>, www.litomysl.charita.cz</w:t>
            </w:r>
          </w:p>
        </w:tc>
      </w:tr>
    </w:tbl>
    <w:p w:rsidR="00151338" w:rsidRPr="00CC478D" w:rsidRDefault="00151338" w:rsidP="00151338">
      <w:pPr>
        <w:jc w:val="both"/>
        <w:rPr>
          <w:rFonts w:ascii="Arial" w:eastAsiaTheme="minorHAnsi" w:hAnsi="Arial" w:cs="Arial"/>
          <w:b/>
          <w:u w:val="single"/>
          <w:lang w:eastAsia="en-US"/>
        </w:rPr>
      </w:pPr>
    </w:p>
    <w:p w:rsidR="00151338" w:rsidRPr="00CC478D" w:rsidRDefault="00151338" w:rsidP="00151338">
      <w:pPr>
        <w:jc w:val="center"/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  <w:r w:rsidRPr="00CC478D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>PRAVIDLA PRO PODÁVÁNÍ A ŘEŠENÍ STÍŽNOSTÍ</w:t>
      </w:r>
    </w:p>
    <w:p w:rsidR="00151338" w:rsidRPr="00CC478D" w:rsidRDefault="00151338" w:rsidP="00151338">
      <w:pPr>
        <w:jc w:val="both"/>
        <w:rPr>
          <w:rFonts w:ascii="Arial" w:eastAsiaTheme="minorHAnsi" w:hAnsi="Arial" w:cs="Arial"/>
          <w:lang w:eastAsia="en-US"/>
        </w:rPr>
      </w:pPr>
    </w:p>
    <w:p w:rsidR="00151338" w:rsidRPr="00CC478D" w:rsidRDefault="00151338" w:rsidP="00151338">
      <w:pPr>
        <w:jc w:val="both"/>
        <w:rPr>
          <w:rFonts w:ascii="Arial" w:eastAsiaTheme="minorHAnsi" w:hAnsi="Arial" w:cs="Arial"/>
          <w:lang w:eastAsia="en-US"/>
        </w:rPr>
      </w:pPr>
      <w:r w:rsidRPr="00CC478D">
        <w:rPr>
          <w:rFonts w:ascii="Arial" w:eastAsiaTheme="minorHAnsi" w:hAnsi="Arial" w:cs="Arial"/>
          <w:lang w:eastAsia="en-US"/>
        </w:rPr>
        <w:t xml:space="preserve">Všechny osoby, které využívají službu </w:t>
      </w:r>
      <w:r>
        <w:rPr>
          <w:rFonts w:ascii="Arial" w:eastAsiaTheme="minorHAnsi" w:hAnsi="Arial" w:cs="Arial"/>
          <w:lang w:eastAsia="en-US"/>
        </w:rPr>
        <w:t>Podpora pěstounské rodiny</w:t>
      </w:r>
      <w:r w:rsidRPr="00CC478D">
        <w:rPr>
          <w:rFonts w:ascii="Arial" w:eastAsiaTheme="minorHAnsi" w:hAnsi="Arial" w:cs="Arial"/>
          <w:lang w:eastAsia="en-US"/>
        </w:rPr>
        <w:t xml:space="preserve">, </w:t>
      </w:r>
      <w:r w:rsidRPr="00CC478D">
        <w:rPr>
          <w:rFonts w:ascii="Arial" w:eastAsiaTheme="minorHAnsi" w:hAnsi="Arial" w:cs="Arial"/>
          <w:b/>
          <w:lang w:eastAsia="en-US"/>
        </w:rPr>
        <w:t>mají možnost stěžovat si na kvalitu nebo způsob poskytování služby</w:t>
      </w:r>
      <w:r w:rsidRPr="00CC478D">
        <w:rPr>
          <w:rFonts w:ascii="Arial" w:eastAsiaTheme="minorHAnsi" w:hAnsi="Arial" w:cs="Arial"/>
          <w:lang w:eastAsia="en-US"/>
        </w:rPr>
        <w:t xml:space="preserve">, a to vedoucí </w:t>
      </w:r>
      <w:r>
        <w:rPr>
          <w:rFonts w:ascii="Arial" w:eastAsiaTheme="minorHAnsi" w:hAnsi="Arial" w:cs="Arial"/>
          <w:lang w:eastAsia="en-US"/>
        </w:rPr>
        <w:t>PPR</w:t>
      </w:r>
      <w:r w:rsidRPr="00CC478D">
        <w:rPr>
          <w:rFonts w:ascii="Arial" w:eastAsiaTheme="minorHAnsi" w:hAnsi="Arial" w:cs="Arial"/>
          <w:lang w:eastAsia="en-US"/>
        </w:rPr>
        <w:t xml:space="preserve"> nebo ředitelce Farní charity Litomyšl. </w:t>
      </w:r>
    </w:p>
    <w:p w:rsidR="00151338" w:rsidRPr="00CC478D" w:rsidRDefault="00151338" w:rsidP="00151338">
      <w:pPr>
        <w:jc w:val="both"/>
        <w:rPr>
          <w:rFonts w:ascii="Arial" w:eastAsiaTheme="minorHAnsi" w:hAnsi="Arial" w:cs="Arial"/>
          <w:lang w:eastAsia="en-US"/>
        </w:rPr>
      </w:pPr>
    </w:p>
    <w:p w:rsidR="00151338" w:rsidRPr="00CC478D" w:rsidRDefault="00151338" w:rsidP="00151338">
      <w:pPr>
        <w:jc w:val="both"/>
        <w:rPr>
          <w:rFonts w:ascii="Arial" w:eastAsiaTheme="minorHAnsi" w:hAnsi="Arial" w:cs="Arial"/>
          <w:lang w:eastAsia="en-US"/>
        </w:rPr>
      </w:pPr>
      <w:r w:rsidRPr="00CC478D">
        <w:rPr>
          <w:rFonts w:ascii="Arial" w:eastAsiaTheme="minorHAnsi" w:hAnsi="Arial" w:cs="Arial"/>
          <w:lang w:eastAsia="en-US"/>
        </w:rPr>
        <w:t>Podat stížnost můžete jedním z následujících způsobů:</w:t>
      </w:r>
    </w:p>
    <w:p w:rsidR="00151338" w:rsidRPr="00CC478D" w:rsidRDefault="00151338" w:rsidP="00151338">
      <w:pPr>
        <w:numPr>
          <w:ilvl w:val="0"/>
          <w:numId w:val="2"/>
        </w:numPr>
        <w:contextualSpacing/>
        <w:jc w:val="both"/>
        <w:rPr>
          <w:rFonts w:ascii="Arial" w:eastAsiaTheme="minorHAnsi" w:hAnsi="Arial" w:cs="Arial"/>
          <w:lang w:eastAsia="en-US"/>
        </w:rPr>
      </w:pPr>
      <w:r w:rsidRPr="00CC478D">
        <w:rPr>
          <w:rFonts w:ascii="Arial" w:eastAsiaTheme="minorHAnsi" w:hAnsi="Arial" w:cs="Arial"/>
          <w:u w:val="single"/>
          <w:lang w:eastAsia="en-US"/>
        </w:rPr>
        <w:t>ústně</w:t>
      </w:r>
      <w:r w:rsidRPr="00CC478D">
        <w:rPr>
          <w:rFonts w:ascii="Arial" w:eastAsiaTheme="minorHAnsi" w:hAnsi="Arial" w:cs="Arial"/>
          <w:lang w:eastAsia="en-US"/>
        </w:rPr>
        <w:t xml:space="preserve"> – osobně nebo telefonicky,</w:t>
      </w:r>
    </w:p>
    <w:p w:rsidR="00151338" w:rsidRPr="00CC478D" w:rsidRDefault="00151338" w:rsidP="00151338">
      <w:pPr>
        <w:numPr>
          <w:ilvl w:val="0"/>
          <w:numId w:val="2"/>
        </w:numPr>
        <w:contextualSpacing/>
        <w:jc w:val="both"/>
        <w:rPr>
          <w:rFonts w:ascii="Arial" w:eastAsiaTheme="minorHAnsi" w:hAnsi="Arial" w:cs="Arial"/>
          <w:lang w:eastAsia="en-US"/>
        </w:rPr>
      </w:pPr>
      <w:r w:rsidRPr="00CC478D">
        <w:rPr>
          <w:rFonts w:ascii="Arial" w:eastAsiaTheme="minorHAnsi" w:hAnsi="Arial" w:cs="Arial"/>
          <w:u w:val="single"/>
          <w:lang w:eastAsia="en-US"/>
        </w:rPr>
        <w:t>písemně</w:t>
      </w:r>
      <w:r w:rsidRPr="00CC478D">
        <w:rPr>
          <w:rFonts w:ascii="Arial" w:eastAsiaTheme="minorHAnsi" w:hAnsi="Arial" w:cs="Arial"/>
          <w:lang w:eastAsia="en-US"/>
        </w:rPr>
        <w:t>:</w:t>
      </w:r>
    </w:p>
    <w:p w:rsidR="00151338" w:rsidRPr="00CC478D" w:rsidRDefault="00151338" w:rsidP="00151338">
      <w:pPr>
        <w:numPr>
          <w:ilvl w:val="0"/>
          <w:numId w:val="4"/>
        </w:numPr>
        <w:contextualSpacing/>
        <w:jc w:val="both"/>
        <w:rPr>
          <w:rFonts w:ascii="Arial" w:eastAsiaTheme="minorHAnsi" w:hAnsi="Arial" w:cs="Arial"/>
          <w:lang w:eastAsia="en-US"/>
        </w:rPr>
      </w:pPr>
      <w:r w:rsidRPr="00CC478D">
        <w:rPr>
          <w:rFonts w:ascii="Arial" w:eastAsiaTheme="minorHAnsi" w:hAnsi="Arial" w:cs="Arial"/>
          <w:lang w:eastAsia="en-US"/>
        </w:rPr>
        <w:t xml:space="preserve">předáním písemné stížnosti </w:t>
      </w:r>
      <w:r>
        <w:rPr>
          <w:rFonts w:ascii="Arial" w:eastAsiaTheme="minorHAnsi" w:hAnsi="Arial" w:cs="Arial"/>
          <w:lang w:eastAsia="en-US"/>
        </w:rPr>
        <w:t xml:space="preserve">klíčovému pracovníkovi, </w:t>
      </w:r>
      <w:r w:rsidRPr="00CC478D">
        <w:rPr>
          <w:rFonts w:ascii="Arial" w:eastAsiaTheme="minorHAnsi" w:hAnsi="Arial" w:cs="Arial"/>
          <w:lang w:eastAsia="en-US"/>
        </w:rPr>
        <w:t xml:space="preserve">vedoucí </w:t>
      </w:r>
      <w:r>
        <w:rPr>
          <w:rFonts w:ascii="Arial" w:eastAsiaTheme="minorHAnsi" w:hAnsi="Arial" w:cs="Arial"/>
          <w:lang w:eastAsia="en-US"/>
        </w:rPr>
        <w:t>PPR</w:t>
      </w:r>
      <w:r w:rsidRPr="00CC478D">
        <w:rPr>
          <w:rFonts w:ascii="Arial" w:eastAsiaTheme="minorHAnsi" w:hAnsi="Arial" w:cs="Arial"/>
          <w:lang w:eastAsia="en-US"/>
        </w:rPr>
        <w:t xml:space="preserve"> nebo ředitelce Farní charity Litomyšl</w:t>
      </w:r>
    </w:p>
    <w:p w:rsidR="00151338" w:rsidRPr="00CC478D" w:rsidRDefault="00151338" w:rsidP="00151338">
      <w:pPr>
        <w:numPr>
          <w:ilvl w:val="0"/>
          <w:numId w:val="4"/>
        </w:numPr>
        <w:contextualSpacing/>
        <w:jc w:val="both"/>
        <w:rPr>
          <w:rFonts w:ascii="Arial" w:eastAsiaTheme="minorHAnsi" w:hAnsi="Arial" w:cs="Arial"/>
          <w:lang w:eastAsia="en-US"/>
        </w:rPr>
      </w:pPr>
      <w:r w:rsidRPr="00CC478D">
        <w:rPr>
          <w:rFonts w:ascii="Arial" w:eastAsiaTheme="minorHAnsi" w:hAnsi="Arial" w:cs="Arial"/>
          <w:lang w:eastAsia="en-US"/>
        </w:rPr>
        <w:t xml:space="preserve">zasláním dopisu či e-mailu, </w:t>
      </w:r>
    </w:p>
    <w:p w:rsidR="00151338" w:rsidRPr="00CC478D" w:rsidRDefault="00151338" w:rsidP="00151338">
      <w:pPr>
        <w:numPr>
          <w:ilvl w:val="0"/>
          <w:numId w:val="4"/>
        </w:numPr>
        <w:contextualSpacing/>
        <w:jc w:val="both"/>
        <w:rPr>
          <w:rFonts w:ascii="Arial" w:eastAsiaTheme="minorHAnsi" w:hAnsi="Arial" w:cs="Arial"/>
          <w:lang w:eastAsia="en-US"/>
        </w:rPr>
      </w:pPr>
      <w:r w:rsidRPr="00CC478D">
        <w:rPr>
          <w:rFonts w:ascii="Arial" w:eastAsiaTheme="minorHAnsi" w:hAnsi="Arial" w:cs="Arial"/>
          <w:lang w:eastAsia="en-US"/>
        </w:rPr>
        <w:t>vhozením dopisu do označené poštovní schránky, která je umístěna na vratech budovy Farní charity Litomyšl* vedle hlavního vchodu do Lidového domu, Bělidla 392, Litomyšl,</w:t>
      </w:r>
    </w:p>
    <w:p w:rsidR="00151338" w:rsidRPr="00CC478D" w:rsidRDefault="00151338" w:rsidP="00151338">
      <w:pPr>
        <w:numPr>
          <w:ilvl w:val="0"/>
          <w:numId w:val="3"/>
        </w:numPr>
        <w:contextualSpacing/>
        <w:jc w:val="both"/>
        <w:rPr>
          <w:rFonts w:ascii="Arial" w:eastAsiaTheme="minorHAnsi" w:hAnsi="Arial" w:cs="Arial"/>
          <w:lang w:eastAsia="en-US"/>
        </w:rPr>
      </w:pPr>
      <w:r w:rsidRPr="00CC478D">
        <w:rPr>
          <w:rFonts w:ascii="Arial" w:eastAsiaTheme="minorHAnsi" w:hAnsi="Arial" w:cs="Arial"/>
          <w:lang w:eastAsia="en-US"/>
        </w:rPr>
        <w:t xml:space="preserve">stížnost je možné podat také </w:t>
      </w:r>
      <w:r w:rsidRPr="00CC478D">
        <w:rPr>
          <w:rFonts w:ascii="Arial" w:eastAsiaTheme="minorHAnsi" w:hAnsi="Arial" w:cs="Arial"/>
          <w:u w:val="single"/>
          <w:lang w:eastAsia="en-US"/>
        </w:rPr>
        <w:t>anonymně</w:t>
      </w:r>
      <w:r w:rsidRPr="00CC478D">
        <w:rPr>
          <w:rFonts w:ascii="Arial" w:eastAsiaTheme="minorHAnsi" w:hAnsi="Arial" w:cs="Arial"/>
          <w:lang w:eastAsia="en-US"/>
        </w:rPr>
        <w:t xml:space="preserve"> nebo </w:t>
      </w:r>
      <w:r w:rsidRPr="00CC478D">
        <w:rPr>
          <w:rFonts w:ascii="Arial" w:eastAsiaTheme="minorHAnsi" w:hAnsi="Arial" w:cs="Arial"/>
          <w:u w:val="single"/>
          <w:lang w:eastAsia="en-US"/>
        </w:rPr>
        <w:t>prostřednictvím třetí osoby</w:t>
      </w:r>
      <w:r w:rsidRPr="00CC478D">
        <w:rPr>
          <w:rFonts w:ascii="Arial" w:eastAsiaTheme="minorHAnsi" w:hAnsi="Arial" w:cs="Arial"/>
          <w:lang w:eastAsia="en-US"/>
        </w:rPr>
        <w:t>, kterou si zvolíte.</w:t>
      </w:r>
    </w:p>
    <w:p w:rsidR="00151338" w:rsidRPr="00CC478D" w:rsidRDefault="00151338" w:rsidP="00151338">
      <w:pPr>
        <w:ind w:left="720"/>
        <w:jc w:val="both"/>
        <w:rPr>
          <w:rFonts w:ascii="Arial" w:eastAsiaTheme="minorHAnsi" w:hAnsi="Arial" w:cs="Arial"/>
          <w:lang w:eastAsia="en-US"/>
        </w:rPr>
      </w:pPr>
    </w:p>
    <w:p w:rsidR="00151338" w:rsidRPr="00CC478D" w:rsidRDefault="00151338" w:rsidP="00151338">
      <w:pPr>
        <w:jc w:val="both"/>
        <w:rPr>
          <w:rFonts w:ascii="Arial" w:eastAsiaTheme="minorHAnsi" w:hAnsi="Arial" w:cs="Arial"/>
          <w:lang w:eastAsia="en-US"/>
        </w:rPr>
      </w:pPr>
      <w:r w:rsidRPr="00CC478D">
        <w:rPr>
          <w:rFonts w:ascii="Arial" w:eastAsiaTheme="minorHAnsi" w:hAnsi="Arial" w:cs="Arial"/>
          <w:b/>
          <w:lang w:eastAsia="en-US"/>
        </w:rPr>
        <w:t>Stížnost řeší</w:t>
      </w:r>
      <w:r w:rsidRPr="00CC478D">
        <w:rPr>
          <w:rFonts w:ascii="Arial" w:eastAsiaTheme="minorHAnsi" w:hAnsi="Arial" w:cs="Arial"/>
          <w:lang w:eastAsia="en-US"/>
        </w:rPr>
        <w:t xml:space="preserve"> vedoucí </w:t>
      </w:r>
      <w:r>
        <w:rPr>
          <w:rFonts w:ascii="Arial" w:eastAsiaTheme="minorHAnsi" w:hAnsi="Arial" w:cs="Arial"/>
          <w:lang w:eastAsia="en-US"/>
        </w:rPr>
        <w:t>služby Podpora pěstounské rodiny</w:t>
      </w:r>
      <w:r w:rsidRPr="00CC478D">
        <w:rPr>
          <w:rFonts w:ascii="Arial" w:eastAsiaTheme="minorHAnsi" w:hAnsi="Arial" w:cs="Arial"/>
          <w:lang w:eastAsia="en-US"/>
        </w:rPr>
        <w:t xml:space="preserve"> nebo nejbližší nadřízený osoby, na kterou stížnost směřuje. </w:t>
      </w:r>
    </w:p>
    <w:p w:rsidR="00151338" w:rsidRPr="00CC478D" w:rsidRDefault="00151338" w:rsidP="00151338">
      <w:pPr>
        <w:jc w:val="both"/>
        <w:rPr>
          <w:rFonts w:ascii="Arial" w:eastAsiaTheme="minorHAnsi" w:hAnsi="Arial" w:cs="Arial"/>
          <w:lang w:eastAsia="en-US"/>
        </w:rPr>
      </w:pPr>
    </w:p>
    <w:p w:rsidR="00151338" w:rsidRPr="00CC478D" w:rsidRDefault="00151338" w:rsidP="00151338">
      <w:pPr>
        <w:jc w:val="both"/>
        <w:rPr>
          <w:rFonts w:ascii="Arial" w:eastAsiaTheme="minorHAnsi" w:hAnsi="Arial" w:cs="Arial"/>
          <w:lang w:eastAsia="en-US"/>
        </w:rPr>
      </w:pPr>
      <w:r w:rsidRPr="00CC478D">
        <w:rPr>
          <w:rFonts w:ascii="Arial" w:eastAsiaTheme="minorHAnsi" w:hAnsi="Arial" w:cs="Arial"/>
          <w:lang w:eastAsia="en-US"/>
        </w:rPr>
        <w:t xml:space="preserve">Lhůta pro vyřízení stížnosti je nejvýše </w:t>
      </w:r>
      <w:r w:rsidRPr="00CC478D">
        <w:rPr>
          <w:rFonts w:ascii="Arial" w:eastAsiaTheme="minorHAnsi" w:hAnsi="Arial" w:cs="Arial"/>
          <w:b/>
          <w:lang w:eastAsia="en-US"/>
        </w:rPr>
        <w:t>30 dnů od jejího přijetí</w:t>
      </w:r>
      <w:r w:rsidRPr="00CC478D">
        <w:rPr>
          <w:rFonts w:ascii="Arial" w:eastAsiaTheme="minorHAnsi" w:hAnsi="Arial" w:cs="Arial"/>
          <w:lang w:eastAsia="en-US"/>
        </w:rPr>
        <w:t>.</w:t>
      </w:r>
    </w:p>
    <w:p w:rsidR="00151338" w:rsidRPr="00CC478D" w:rsidRDefault="00151338" w:rsidP="00151338">
      <w:pPr>
        <w:jc w:val="both"/>
        <w:rPr>
          <w:rFonts w:ascii="Arial" w:eastAsiaTheme="minorHAnsi" w:hAnsi="Arial" w:cs="Arial"/>
          <w:lang w:eastAsia="en-US"/>
        </w:rPr>
      </w:pPr>
    </w:p>
    <w:p w:rsidR="00151338" w:rsidRPr="00CC478D" w:rsidRDefault="00151338" w:rsidP="00151338">
      <w:pPr>
        <w:jc w:val="both"/>
        <w:rPr>
          <w:rFonts w:ascii="Arial" w:eastAsiaTheme="minorHAnsi" w:hAnsi="Arial" w:cs="Arial"/>
          <w:lang w:eastAsia="en-US"/>
        </w:rPr>
      </w:pPr>
      <w:r w:rsidRPr="00CC478D">
        <w:rPr>
          <w:rFonts w:ascii="Arial" w:eastAsiaTheme="minorHAnsi" w:hAnsi="Arial" w:cs="Arial"/>
          <w:lang w:eastAsia="en-US"/>
        </w:rPr>
        <w:t>V případě anonymní stížnosti bude odpověď zveřejněna na vývěsce před Lidovým domem* a to po dobu 14 dnů od vyřízení stížnosti.</w:t>
      </w:r>
    </w:p>
    <w:p w:rsidR="00151338" w:rsidRPr="00CC478D" w:rsidRDefault="00151338" w:rsidP="00151338">
      <w:pPr>
        <w:jc w:val="both"/>
        <w:rPr>
          <w:rFonts w:ascii="Arial" w:eastAsiaTheme="minorHAnsi" w:hAnsi="Arial" w:cs="Arial"/>
          <w:lang w:eastAsia="en-US"/>
        </w:rPr>
      </w:pPr>
    </w:p>
    <w:p w:rsidR="00151338" w:rsidRPr="00CC478D" w:rsidRDefault="00151338" w:rsidP="00151338">
      <w:pPr>
        <w:jc w:val="both"/>
        <w:rPr>
          <w:rFonts w:ascii="Arial" w:eastAsiaTheme="minorHAnsi" w:hAnsi="Arial" w:cs="Arial"/>
          <w:lang w:eastAsia="en-US"/>
        </w:rPr>
      </w:pPr>
      <w:r w:rsidRPr="00CC478D">
        <w:rPr>
          <w:rFonts w:ascii="Arial" w:eastAsiaTheme="minorHAnsi" w:hAnsi="Arial" w:cs="Arial"/>
          <w:b/>
          <w:lang w:eastAsia="en-US"/>
        </w:rPr>
        <w:t>V případě nespokojenosti</w:t>
      </w:r>
      <w:r w:rsidRPr="00CC478D">
        <w:rPr>
          <w:rFonts w:ascii="Arial" w:eastAsiaTheme="minorHAnsi" w:hAnsi="Arial" w:cs="Arial"/>
          <w:lang w:eastAsia="en-US"/>
        </w:rPr>
        <w:t xml:space="preserve"> s vyřízením stížnosti se proti jejímu řešení můžete odvolat vyššímu nadřízenému. </w:t>
      </w:r>
    </w:p>
    <w:p w:rsidR="00151338" w:rsidRPr="00CC478D" w:rsidRDefault="00151338" w:rsidP="00151338">
      <w:pPr>
        <w:jc w:val="both"/>
        <w:rPr>
          <w:rFonts w:ascii="Arial" w:eastAsiaTheme="minorHAnsi" w:hAnsi="Arial" w:cs="Arial"/>
          <w:lang w:eastAsia="en-US"/>
        </w:rPr>
      </w:pPr>
    </w:p>
    <w:p w:rsidR="00151338" w:rsidRPr="00CC478D" w:rsidRDefault="00151338" w:rsidP="00151338">
      <w:pPr>
        <w:jc w:val="both"/>
        <w:rPr>
          <w:rFonts w:ascii="Arial" w:eastAsiaTheme="minorHAnsi" w:hAnsi="Arial" w:cs="Arial"/>
          <w:lang w:eastAsia="en-US"/>
        </w:rPr>
      </w:pPr>
      <w:r w:rsidRPr="00CC478D">
        <w:rPr>
          <w:rFonts w:ascii="Arial" w:eastAsiaTheme="minorHAnsi" w:hAnsi="Arial" w:cs="Arial"/>
          <w:lang w:eastAsia="en-US"/>
        </w:rPr>
        <w:t>Lze se odvolat:</w:t>
      </w:r>
    </w:p>
    <w:p w:rsidR="00151338" w:rsidRPr="00CC478D" w:rsidRDefault="00151338" w:rsidP="00151338">
      <w:pPr>
        <w:numPr>
          <w:ilvl w:val="0"/>
          <w:numId w:val="1"/>
        </w:numPr>
        <w:jc w:val="both"/>
        <w:rPr>
          <w:rFonts w:ascii="Arial" w:eastAsiaTheme="minorHAnsi" w:hAnsi="Arial" w:cs="Arial"/>
          <w:lang w:eastAsia="en-US"/>
        </w:rPr>
      </w:pPr>
      <w:r w:rsidRPr="00CC478D">
        <w:rPr>
          <w:rFonts w:ascii="Arial" w:eastAsiaTheme="minorHAnsi" w:hAnsi="Arial" w:cs="Arial"/>
          <w:lang w:eastAsia="en-US"/>
        </w:rPr>
        <w:t>k ředitelce Farní charity Litomyšl – Bělidla 392, 570 01 Litomyšl,</w:t>
      </w:r>
    </w:p>
    <w:p w:rsidR="00151338" w:rsidRPr="00CC478D" w:rsidRDefault="00151338" w:rsidP="00151338">
      <w:pPr>
        <w:numPr>
          <w:ilvl w:val="0"/>
          <w:numId w:val="1"/>
        </w:numPr>
        <w:jc w:val="both"/>
        <w:rPr>
          <w:rFonts w:ascii="Arial" w:eastAsiaTheme="minorHAnsi" w:hAnsi="Arial" w:cs="Arial"/>
          <w:lang w:eastAsia="en-US"/>
        </w:rPr>
      </w:pPr>
      <w:r w:rsidRPr="00CC478D">
        <w:rPr>
          <w:rFonts w:ascii="Arial" w:eastAsiaTheme="minorHAnsi" w:hAnsi="Arial" w:cs="Arial"/>
          <w:lang w:eastAsia="en-US"/>
        </w:rPr>
        <w:t>k řediteli nebo prezidentovi Diecézní charity Hradec Králové – Velké náměstí 37, 500 01 Hradec Králové,</w:t>
      </w:r>
    </w:p>
    <w:p w:rsidR="00151338" w:rsidRPr="00CC478D" w:rsidRDefault="00151338" w:rsidP="00151338">
      <w:pPr>
        <w:numPr>
          <w:ilvl w:val="0"/>
          <w:numId w:val="1"/>
        </w:numPr>
        <w:jc w:val="both"/>
        <w:rPr>
          <w:rFonts w:ascii="Arial" w:eastAsiaTheme="minorHAnsi" w:hAnsi="Arial" w:cs="Arial"/>
          <w:lang w:eastAsia="en-US"/>
        </w:rPr>
      </w:pPr>
      <w:r w:rsidRPr="00CC478D">
        <w:rPr>
          <w:rFonts w:ascii="Arial" w:eastAsiaTheme="minorHAnsi" w:hAnsi="Arial" w:cs="Arial"/>
          <w:lang w:eastAsia="en-US"/>
        </w:rPr>
        <w:t>k Veřejnému ochránci práv – Údolní 39, 602 00 Brno, nebo na Český helsinský výbor, Jelení 5, 118 00 Praha 1.</w:t>
      </w:r>
    </w:p>
    <w:p w:rsidR="00151338" w:rsidRPr="00CC478D" w:rsidRDefault="00151338" w:rsidP="00151338">
      <w:pPr>
        <w:pBdr>
          <w:bottom w:val="single" w:sz="6" w:space="1" w:color="auto"/>
        </w:pBdr>
        <w:jc w:val="both"/>
        <w:rPr>
          <w:rFonts w:ascii="Arial" w:eastAsiaTheme="minorHAnsi" w:hAnsi="Arial" w:cs="Arial"/>
          <w:lang w:eastAsia="en-US"/>
        </w:rPr>
      </w:pPr>
    </w:p>
    <w:p w:rsidR="00151338" w:rsidRPr="00CC478D" w:rsidRDefault="00151338" w:rsidP="00151338">
      <w:pPr>
        <w:pBdr>
          <w:bottom w:val="single" w:sz="6" w:space="1" w:color="auto"/>
        </w:pBdr>
        <w:jc w:val="both"/>
        <w:rPr>
          <w:rFonts w:ascii="Arial" w:eastAsiaTheme="minorHAnsi" w:hAnsi="Arial" w:cs="Arial"/>
          <w:lang w:eastAsia="en-US"/>
        </w:rPr>
      </w:pPr>
    </w:p>
    <w:p w:rsidR="00CC05B6" w:rsidRDefault="00151338" w:rsidP="00151338">
      <w:pPr>
        <w:jc w:val="both"/>
      </w:pPr>
      <w:r w:rsidRPr="00CC478D">
        <w:rPr>
          <w:rFonts w:ascii="Arial" w:eastAsiaTheme="minorHAnsi" w:hAnsi="Arial" w:cs="Arial"/>
          <w:lang w:eastAsia="en-US"/>
        </w:rPr>
        <w:t>* Hlavní budova Farní charity Litomyšl se nachází v Lidovém domě, Bělidla 392 – od autobusového nádraží pěšky podchodem, historická budova v blízkosti obchodu Albert.</w:t>
      </w:r>
      <w:bookmarkStart w:id="0" w:name="_GoBack"/>
      <w:bookmarkEnd w:id="0"/>
    </w:p>
    <w:sectPr w:rsidR="00CC05B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6EF" w:rsidRDefault="005536EF" w:rsidP="00151338">
      <w:r>
        <w:separator/>
      </w:r>
    </w:p>
  </w:endnote>
  <w:endnote w:type="continuationSeparator" w:id="0">
    <w:p w:rsidR="005536EF" w:rsidRDefault="005536EF" w:rsidP="0015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,Arial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38" w:rsidRPr="00610972" w:rsidRDefault="00151338" w:rsidP="00151338">
    <w:pPr>
      <w:pStyle w:val="Zpat"/>
      <w:rPr>
        <w:sz w:val="20"/>
      </w:rPr>
    </w:pPr>
    <w:r>
      <w:tab/>
    </w:r>
    <w:r w:rsidRPr="6887567E">
      <w:rPr>
        <w:sz w:val="20"/>
        <w:szCs w:val="20"/>
      </w:rPr>
      <w:t xml:space="preserve">Tento dokument je vlastnictvím FCH Litomyšl a jeho šíření mimo organizaci v jakékoliv formě bez souhlasu schvalovatele je zakázáno. ©    </w:t>
    </w:r>
  </w:p>
  <w:p w:rsidR="00151338" w:rsidRDefault="00151338" w:rsidP="00151338">
    <w:pPr>
      <w:pStyle w:val="Zpat"/>
      <w:rPr>
        <w:sz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6887567E">
      <w:rPr>
        <w:sz w:val="20"/>
        <w:szCs w:val="20"/>
      </w:rPr>
      <w:t xml:space="preserve">Strana </w:t>
    </w:r>
    <w:r w:rsidRPr="6887567E">
      <w:rPr>
        <w:noProof/>
        <w:sz w:val="20"/>
        <w:szCs w:val="20"/>
      </w:rPr>
      <w:fldChar w:fldCharType="begin"/>
    </w:r>
    <w:r w:rsidRPr="008A2598">
      <w:rPr>
        <w:sz w:val="20"/>
      </w:rPr>
      <w:instrText xml:space="preserve"> PAGE </w:instrText>
    </w:r>
    <w:r w:rsidRPr="6887567E">
      <w:rPr>
        <w:sz w:val="20"/>
      </w:rPr>
      <w:fldChar w:fldCharType="separate"/>
    </w:r>
    <w:r>
      <w:rPr>
        <w:noProof/>
        <w:sz w:val="20"/>
      </w:rPr>
      <w:t>1</w:t>
    </w:r>
    <w:r w:rsidRPr="6887567E">
      <w:rPr>
        <w:noProof/>
        <w:sz w:val="20"/>
        <w:szCs w:val="20"/>
      </w:rPr>
      <w:fldChar w:fldCharType="end"/>
    </w:r>
    <w:r>
      <w:rPr>
        <w:sz w:val="20"/>
        <w:szCs w:val="20"/>
      </w:rPr>
      <w:t xml:space="preserve"> /1</w:t>
    </w:r>
    <w:r w:rsidRPr="6887567E">
      <w:rPr>
        <w:sz w:val="20"/>
        <w:szCs w:val="20"/>
      </w:rPr>
      <w:t xml:space="preserve">   </w:t>
    </w:r>
  </w:p>
  <w:p w:rsidR="00151338" w:rsidRDefault="00151338" w:rsidP="00151338">
    <w:pPr>
      <w:pStyle w:val="Zpat"/>
      <w:tabs>
        <w:tab w:val="clear" w:pos="4536"/>
        <w:tab w:val="clear" w:pos="9072"/>
        <w:tab w:val="left" w:pos="542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6EF" w:rsidRDefault="005536EF" w:rsidP="00151338">
      <w:r>
        <w:separator/>
      </w:r>
    </w:p>
  </w:footnote>
  <w:footnote w:type="continuationSeparator" w:id="0">
    <w:p w:rsidR="005536EF" w:rsidRDefault="005536EF" w:rsidP="00151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785" w:rsidRPr="008047D6" w:rsidRDefault="005536EF" w:rsidP="008A0785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C56F2"/>
    <w:multiLevelType w:val="hybridMultilevel"/>
    <w:tmpl w:val="97D8DCA4"/>
    <w:lvl w:ilvl="0" w:tplc="4E28CF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551B0"/>
    <w:multiLevelType w:val="hybridMultilevel"/>
    <w:tmpl w:val="3B708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74ED9"/>
    <w:multiLevelType w:val="hybridMultilevel"/>
    <w:tmpl w:val="38021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51741"/>
    <w:multiLevelType w:val="hybridMultilevel"/>
    <w:tmpl w:val="83408CF8"/>
    <w:lvl w:ilvl="0" w:tplc="EB6E7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38"/>
    <w:rsid w:val="00151338"/>
    <w:rsid w:val="005536EF"/>
    <w:rsid w:val="00CC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170D31-0A4C-4C24-8D0F-8DCCC27E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513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513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13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133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ps@li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Titová</dc:creator>
  <cp:keywords/>
  <dc:description/>
  <cp:lastModifiedBy>Romana Titová</cp:lastModifiedBy>
  <cp:revision>1</cp:revision>
  <dcterms:created xsi:type="dcterms:W3CDTF">2020-09-15T10:24:00Z</dcterms:created>
  <dcterms:modified xsi:type="dcterms:W3CDTF">2020-09-15T10:25:00Z</dcterms:modified>
</cp:coreProperties>
</file>